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C6" w:rsidRPr="00A15C69" w:rsidRDefault="007173C6" w:rsidP="00A15C69">
      <w:pPr>
        <w:pStyle w:val="NormalnyWeb"/>
        <w:spacing w:before="0" w:beforeAutospacing="0" w:after="135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A15C69">
        <w:rPr>
          <w:b/>
          <w:bCs/>
          <w:color w:val="000000"/>
          <w:sz w:val="28"/>
          <w:szCs w:val="28"/>
          <w:u w:val="single"/>
        </w:rPr>
        <w:t xml:space="preserve">Warunki ponownego wykorzystywania informacji </w:t>
      </w:r>
      <w:r w:rsidR="00A15C69" w:rsidRPr="00A15C69">
        <w:rPr>
          <w:b/>
          <w:bCs/>
          <w:color w:val="000000"/>
          <w:sz w:val="28"/>
          <w:szCs w:val="28"/>
          <w:u w:val="single"/>
        </w:rPr>
        <w:t>publicznej</w:t>
      </w:r>
    </w:p>
    <w:p w:rsidR="00A15C69" w:rsidRPr="00A15C69" w:rsidRDefault="00A15C69" w:rsidP="00A15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</w:rPr>
        <w:t xml:space="preserve">1. </w:t>
      </w: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>Podmiot ponownie wykorzystujący informację publiczną udostępnioną przez Wojewódzki Inspektorat Weterynarii w Krakowie, zwany dalej „Inspektoratem”, jest zobowiązany w tym zakresie do podania:</w:t>
      </w:r>
    </w:p>
    <w:p w:rsidR="00A15C69" w:rsidRPr="00A15C69" w:rsidRDefault="00A15C69" w:rsidP="00A15C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>źródła pozyskania danych poprzez umieszczenie dopisku o treści: „Źródło: Wojewódzki Inspektorat Weterynarii w Krakowie”;</w:t>
      </w:r>
    </w:p>
    <w:p w:rsidR="00A15C69" w:rsidRPr="00A15C69" w:rsidRDefault="00A15C69" w:rsidP="00A15C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>czasu wytworzenia informacji przez Inspektorat, o ile został on określony;</w:t>
      </w:r>
    </w:p>
    <w:p w:rsidR="00A15C69" w:rsidRPr="00A15C69" w:rsidRDefault="00A15C69" w:rsidP="00A15C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>czasu pozyskania informacji publicznej z Inspektoratu.</w:t>
      </w:r>
    </w:p>
    <w:p w:rsidR="00A15C69" w:rsidRPr="00A15C69" w:rsidRDefault="00A15C69" w:rsidP="00A15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>2. Jeżeli podmiot ponownie wykorzystujący informację publiczną dokonał jej przetworzenia, zobowiązany jest do opatrzenia przetworzonego materiału komentarzem zawierającym informację o wykorzystaniu pozyskanego z Inspektoratu materiału w zmienionej formie.</w:t>
      </w:r>
    </w:p>
    <w:p w:rsidR="00A15C69" w:rsidRPr="00A15C69" w:rsidRDefault="00A15C69" w:rsidP="00A15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Inspektorat nie ponosi odpowiedzialności za rezultaty przetworzenia informacji publicznej ponownie wykorzystywanej. </w:t>
      </w:r>
    </w:p>
    <w:p w:rsidR="00A15C69" w:rsidRPr="00A15C69" w:rsidRDefault="00A15C69" w:rsidP="00A15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Zasady, o których mowa w </w:t>
      </w: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>pkt.</w:t>
      </w: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 xml:space="preserve"> 1 </w:t>
      </w: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 xml:space="preserve">i 2 </w:t>
      </w: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>mają zastosowanie do informacji publicznych udostępnionych poprzez:</w:t>
      </w:r>
    </w:p>
    <w:p w:rsidR="00A15C69" w:rsidRPr="00A15C69" w:rsidRDefault="00A15C69" w:rsidP="00A15C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>opublikowanie na stronie Biuletynu Informacji Publicznej Inspektoratu;</w:t>
      </w:r>
    </w:p>
    <w:p w:rsidR="00A15C69" w:rsidRPr="00A15C69" w:rsidRDefault="00A15C69" w:rsidP="00A15C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>udostępnienie w inny sposób niż w Biuletynie Informacji Publicznej Inspektoratu;</w:t>
      </w:r>
    </w:p>
    <w:p w:rsidR="00A15C69" w:rsidRPr="00A15C69" w:rsidRDefault="00A15C69" w:rsidP="00A15C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>przekazanie na wniosek o ponowne wykorzystywanie informacji publicznej z zastrzeżeniem ust. 2.</w:t>
      </w:r>
    </w:p>
    <w:p w:rsidR="00A15C69" w:rsidRPr="00A15C69" w:rsidRDefault="00A15C69" w:rsidP="00A15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A15C69">
        <w:rPr>
          <w:rFonts w:ascii="Times New Roman" w:eastAsia="Times New Roman" w:hAnsi="Times New Roman" w:cs="Times New Roman"/>
          <w:bCs/>
          <w:sz w:val="24"/>
          <w:szCs w:val="24"/>
        </w:rPr>
        <w:t xml:space="preserve">. Przy przekazywaniu informacji publicznej na wniosek o ponowne wykorzystywanie informacji publicznej Inspektorat może każdorazowo określić inne niż wymienione warunki ponownego wykorzystywania, z uwzględnieniem art. 23b ustawy o dostępie do informacji publicznej. </w:t>
      </w:r>
    </w:p>
    <w:p w:rsidR="00A15C69" w:rsidRPr="00A15C69" w:rsidRDefault="00A15C69" w:rsidP="00A15C6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A15C69">
        <w:rPr>
          <w:bCs/>
        </w:rPr>
        <w:t xml:space="preserve">     6. </w:t>
      </w:r>
      <w:r w:rsidRPr="00A15C69">
        <w:rPr>
          <w:bCs/>
        </w:rPr>
        <w:t xml:space="preserve">Inspektorat nie ponosi odpowiedzialności za wykorzystywanie informacji publicznej będącej utworem w rozumieniu przepisów ustawy z dnia 4 lutego 1994 r. o prawie autorskim i prawach pokrewnych (Dz. U. z 2006 r. Nr 90, poz. 631 z </w:t>
      </w:r>
      <w:proofErr w:type="spellStart"/>
      <w:r w:rsidRPr="00A15C69">
        <w:rPr>
          <w:bCs/>
        </w:rPr>
        <w:t>późn</w:t>
      </w:r>
      <w:proofErr w:type="spellEnd"/>
      <w:r w:rsidRPr="00A15C69">
        <w:rPr>
          <w:bCs/>
        </w:rPr>
        <w:t xml:space="preserve">. zm.) lub bazą danych w rozumieniu przepisów ustawy z dnia 27 lipca 2001 r. o ochronie baz danych (Dz. U. Nr 128, poz. 1402 z </w:t>
      </w:r>
      <w:proofErr w:type="spellStart"/>
      <w:r w:rsidRPr="00A15C69">
        <w:rPr>
          <w:bCs/>
        </w:rPr>
        <w:t>późn</w:t>
      </w:r>
      <w:proofErr w:type="spellEnd"/>
      <w:r w:rsidRPr="00A15C69">
        <w:rPr>
          <w:bCs/>
        </w:rPr>
        <w:t>. zm.), przez podmiot ponownie wykorzystujący informację publiczną w zakresie przekraczającym uprawnienia do wykorzystania utworu lub bazy danych przysługujące Inspektoratowi.</w:t>
      </w:r>
    </w:p>
    <w:p w:rsidR="00A15C69" w:rsidRDefault="00A15C69" w:rsidP="00A15C69">
      <w:pPr>
        <w:pStyle w:val="NormalnyWeb"/>
        <w:spacing w:before="0" w:beforeAutospacing="0" w:after="0" w:afterAutospacing="0"/>
        <w:jc w:val="both"/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 xml:space="preserve">     </w:t>
      </w:r>
      <w:r w:rsidRPr="00A15C69">
        <w:rPr>
          <w:color w:val="000000"/>
          <w:shd w:val="clear" w:color="auto" w:fill="F5F5F5"/>
        </w:rPr>
        <w:t xml:space="preserve">7. </w:t>
      </w:r>
      <w:r w:rsidR="00ED22D1" w:rsidRPr="00A15C69">
        <w:rPr>
          <w:color w:val="000000"/>
          <w:shd w:val="clear" w:color="auto" w:fill="F5F5F5"/>
        </w:rPr>
        <w:t>Wniosek o ponowne wykorzystywanie informacji publicznej składa się na formularzu, którego wzór został określony rozporządzeniem Ministra Administracji i Cyfryzacji z dnia 17 stycznia 2012 r. w sprawie wzoru wniosku o ponowne wykorzystywanie informacji publicznej (Dz. U. Nr 17, poz. 94)</w:t>
      </w:r>
      <w:r w:rsidRPr="00A15C69">
        <w:rPr>
          <w:color w:val="000000"/>
          <w:shd w:val="clear" w:color="auto" w:fill="F5F5F5"/>
        </w:rPr>
        <w:t>.</w:t>
      </w:r>
    </w:p>
    <w:p w:rsidR="00ED22D1" w:rsidRPr="00A15C69" w:rsidRDefault="00A15C69" w:rsidP="00A15C69">
      <w:pPr>
        <w:pStyle w:val="NormalnyWeb"/>
        <w:spacing w:before="0" w:beforeAutospacing="0" w:after="0" w:afterAutospacing="0"/>
        <w:jc w:val="both"/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 xml:space="preserve">     </w:t>
      </w:r>
      <w:r w:rsidRPr="00A15C69">
        <w:rPr>
          <w:color w:val="000000"/>
          <w:shd w:val="clear" w:color="auto" w:fill="F5F5F5"/>
        </w:rPr>
        <w:t xml:space="preserve">8. </w:t>
      </w:r>
      <w:r w:rsidR="00ED22D1" w:rsidRPr="00A15C69">
        <w:rPr>
          <w:color w:val="000000"/>
          <w:shd w:val="clear" w:color="auto" w:fill="F5F5F5"/>
        </w:rPr>
        <w:t xml:space="preserve">W przypadku niespełnienia warunków formalnych wniosku </w:t>
      </w:r>
      <w:r>
        <w:rPr>
          <w:color w:val="000000"/>
          <w:shd w:val="clear" w:color="auto" w:fill="F5F5F5"/>
        </w:rPr>
        <w:t>Inspektorat</w:t>
      </w:r>
      <w:r w:rsidR="00ED22D1" w:rsidRPr="00A15C69">
        <w:rPr>
          <w:color w:val="000000"/>
          <w:shd w:val="clear" w:color="auto" w:fill="F5F5F5"/>
        </w:rPr>
        <w:t xml:space="preserve"> wzywa wnioskodawcę do uzupełnienia braków, wraz z pouczeniem, że ich nieusunięcie w terminie 7 dni od dnia otrzymania wezwania spowoduje pozostawienie wniosku bez rozpoznania.</w:t>
      </w:r>
    </w:p>
    <w:p w:rsidR="00ED22D1" w:rsidRPr="00A15C69" w:rsidRDefault="00A15C69" w:rsidP="00A15C6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A15C69">
        <w:rPr>
          <w:color w:val="000000"/>
        </w:rPr>
        <w:t xml:space="preserve">9. </w:t>
      </w:r>
      <w:r>
        <w:rPr>
          <w:color w:val="000000"/>
        </w:rPr>
        <w:t>Inspektorat</w:t>
      </w:r>
      <w:r w:rsidR="00ED22D1" w:rsidRPr="00A15C69">
        <w:rPr>
          <w:color w:val="000000"/>
        </w:rPr>
        <w:t xml:space="preserve"> może nałożyć opłatę za udostępnienie informacji publicznej w celu ponownego wykorzystywania na wniosek, jeżeli jej udostępnienie wymaga poniesienia dodatkowych kosztów związanych z przygotowaniem informacji w sposób wskazany we wniosku.</w:t>
      </w:r>
    </w:p>
    <w:p w:rsidR="00ED22D1" w:rsidRPr="00A15C69" w:rsidRDefault="00ED22D1" w:rsidP="00A15C6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A15C69">
        <w:rPr>
          <w:color w:val="000000"/>
        </w:rPr>
        <w:t>Do kosztów wpływających na ustalenie opłaty zalicza się koszty związane z przygotowaniem i przekazaniem informacji publicznej w sposób i formie określonych we wniosku o ponowne wykorzystywanie informacji publicznej oraz koszty związane z wpływem innych czynników, jakie będą brane pod uwagę przy wnioskach nietypowych w rozumieniu art. 23 c ust. 2 ustawy o  dostępie do informacji publicznej, a w szczególności koszty materiałów wykorzystanych do sporządzenia wydruków i kserokopii, koszty elektronicznych nośników danych.</w:t>
      </w:r>
    </w:p>
    <w:p w:rsidR="00ED22D1" w:rsidRPr="00A15C69" w:rsidRDefault="00ED22D1" w:rsidP="00A15C69">
      <w:pPr>
        <w:pStyle w:val="NormalnyWeb"/>
        <w:spacing w:before="0" w:beforeAutospacing="0" w:after="135" w:afterAutospacing="0" w:line="270" w:lineRule="atLeast"/>
        <w:jc w:val="both"/>
        <w:rPr>
          <w:color w:val="000000"/>
        </w:rPr>
      </w:pPr>
      <w:r w:rsidRPr="00A15C69">
        <w:rPr>
          <w:color w:val="000000"/>
        </w:rPr>
        <w:t>Wysokość opłaty nie może przekroczyć sumy kosztów poniesionych bezpośrednio w celu przygotowania i przekazania informacji publicznej w celu ponownego wykorzystywania w określony sposób i w określonej formie.</w:t>
      </w:r>
    </w:p>
    <w:p w:rsidR="00A15C69" w:rsidRDefault="00ED22D1" w:rsidP="00A15C69">
      <w:pPr>
        <w:pStyle w:val="NormalnyWeb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5F5F5"/>
        </w:rPr>
      </w:pPr>
      <w:r w:rsidRPr="00A15C69">
        <w:rPr>
          <w:color w:val="000000"/>
          <w:shd w:val="clear" w:color="auto" w:fill="F5F5F5"/>
        </w:rPr>
        <w:lastRenderedPageBreak/>
        <w:t>Wniosek można przesłać na adres: </w:t>
      </w:r>
      <w:r w:rsidRPr="00A15C69">
        <w:rPr>
          <w:rStyle w:val="apple-converted-space"/>
          <w:color w:val="000000"/>
          <w:shd w:val="clear" w:color="auto" w:fill="F5F5F5"/>
        </w:rPr>
        <w:t> </w:t>
      </w:r>
    </w:p>
    <w:p w:rsidR="00A15C69" w:rsidRDefault="00ED22D1" w:rsidP="00A15C69">
      <w:pPr>
        <w:pStyle w:val="NormalnyWeb"/>
        <w:spacing w:before="0" w:beforeAutospacing="0" w:after="0" w:afterAutospacing="0"/>
        <w:jc w:val="both"/>
      </w:pPr>
      <w:r w:rsidRPr="00A15C69">
        <w:rPr>
          <w:color w:val="000000"/>
          <w:shd w:val="clear" w:color="auto" w:fill="F5F5F5"/>
        </w:rPr>
        <w:t xml:space="preserve">- </w:t>
      </w:r>
      <w:r w:rsidR="00A15C69" w:rsidRPr="00A15C69">
        <w:rPr>
          <w:color w:val="000000"/>
          <w:shd w:val="clear" w:color="auto" w:fill="F5F5F5"/>
        </w:rPr>
        <w:t>Wojewódzki Inspektorat Weterynarii</w:t>
      </w:r>
      <w:r w:rsidRPr="00A15C69">
        <w:rPr>
          <w:color w:val="000000"/>
          <w:shd w:val="clear" w:color="auto" w:fill="F5F5F5"/>
        </w:rPr>
        <w:t xml:space="preserve"> w </w:t>
      </w:r>
      <w:proofErr w:type="spellStart"/>
      <w:r w:rsidRPr="00A15C69">
        <w:rPr>
          <w:color w:val="000000"/>
          <w:shd w:val="clear" w:color="auto" w:fill="F5F5F5"/>
        </w:rPr>
        <w:t>Krakowieul</w:t>
      </w:r>
      <w:proofErr w:type="spellEnd"/>
      <w:r w:rsidRPr="00A15C69">
        <w:rPr>
          <w:color w:val="000000"/>
          <w:shd w:val="clear" w:color="auto" w:fill="F5F5F5"/>
        </w:rPr>
        <w:t xml:space="preserve">. </w:t>
      </w:r>
      <w:proofErr w:type="spellStart"/>
      <w:r w:rsidR="00A15C69" w:rsidRPr="00A15C69">
        <w:rPr>
          <w:color w:val="000000"/>
          <w:shd w:val="clear" w:color="auto" w:fill="F5F5F5"/>
        </w:rPr>
        <w:t>Brodowicza</w:t>
      </w:r>
      <w:proofErr w:type="spellEnd"/>
      <w:r w:rsidR="00A15C69" w:rsidRPr="00A15C69">
        <w:rPr>
          <w:color w:val="000000"/>
          <w:shd w:val="clear" w:color="auto" w:fill="F5F5F5"/>
        </w:rPr>
        <w:t xml:space="preserve"> 13</w:t>
      </w:r>
      <w:r w:rsidRPr="00A15C69">
        <w:rPr>
          <w:color w:val="000000"/>
          <w:shd w:val="clear" w:color="auto" w:fill="F5F5F5"/>
        </w:rPr>
        <w:t xml:space="preserve">, </w:t>
      </w:r>
      <w:r w:rsidR="00A15C69" w:rsidRPr="00A15C69">
        <w:rPr>
          <w:color w:val="000000"/>
          <w:shd w:val="clear" w:color="auto" w:fill="F5F5F5"/>
        </w:rPr>
        <w:t>30-965 Kraków 69</w:t>
      </w:r>
      <w:r w:rsidRPr="00A15C69">
        <w:rPr>
          <w:color w:val="000000"/>
          <w:shd w:val="clear" w:color="auto" w:fill="F5F5F5"/>
        </w:rPr>
        <w:t>,</w:t>
      </w:r>
      <w:r w:rsidR="00A15C69">
        <w:rPr>
          <w:color w:val="000000"/>
          <w:shd w:val="clear" w:color="auto" w:fill="F5F5F5"/>
        </w:rPr>
        <w:t xml:space="preserve">                 </w:t>
      </w:r>
      <w:r w:rsidRPr="00A15C69">
        <w:rPr>
          <w:color w:val="000000"/>
          <w:shd w:val="clear" w:color="auto" w:fill="F5F5F5"/>
        </w:rPr>
        <w:t xml:space="preserve">- </w:t>
      </w:r>
      <w:r w:rsidR="00A15C69">
        <w:rPr>
          <w:color w:val="000000"/>
          <w:shd w:val="clear" w:color="auto" w:fill="F5F5F5"/>
        </w:rPr>
        <w:t xml:space="preserve"> </w:t>
      </w:r>
      <w:r w:rsidRPr="00A15C69">
        <w:rPr>
          <w:color w:val="000000"/>
          <w:shd w:val="clear" w:color="auto" w:fill="F5F5F5"/>
        </w:rPr>
        <w:t>poprzez skrzynkę odbiorczą</w:t>
      </w:r>
      <w:r w:rsidRPr="00A15C69">
        <w:rPr>
          <w:rStyle w:val="apple-converted-space"/>
          <w:color w:val="000000"/>
          <w:shd w:val="clear" w:color="auto" w:fill="F5F5F5"/>
        </w:rPr>
        <w:t> </w:t>
      </w:r>
      <w:hyperlink r:id="rId5" w:history="1">
        <w:r w:rsidRPr="00A15C69">
          <w:rPr>
            <w:rStyle w:val="Hipercze"/>
            <w:color w:val="002157"/>
            <w:shd w:val="clear" w:color="auto" w:fill="F5F5F5"/>
          </w:rPr>
          <w:t>ePUAP</w:t>
        </w:r>
      </w:hyperlink>
    </w:p>
    <w:p w:rsidR="00A15C69" w:rsidRPr="00A15C69" w:rsidRDefault="00ED22D1" w:rsidP="00A15C69">
      <w:pPr>
        <w:pStyle w:val="NormalnyWeb"/>
        <w:spacing w:before="0" w:beforeAutospacing="0" w:after="0" w:afterAutospacing="0"/>
        <w:jc w:val="both"/>
        <w:rPr>
          <w:color w:val="000000"/>
          <w:shd w:val="clear" w:color="auto" w:fill="F5F5F5"/>
        </w:rPr>
      </w:pPr>
      <w:r w:rsidRPr="00A15C69">
        <w:rPr>
          <w:color w:val="000000"/>
          <w:shd w:val="clear" w:color="auto" w:fill="F5F5F5"/>
        </w:rPr>
        <w:t>- na adres e-mail</w:t>
      </w:r>
      <w:r w:rsidR="00A15C69" w:rsidRPr="00A15C69">
        <w:rPr>
          <w:color w:val="000000"/>
          <w:shd w:val="clear" w:color="auto" w:fill="F5F5F5"/>
        </w:rPr>
        <w:t xml:space="preserve">: </w:t>
      </w:r>
      <w:hyperlink r:id="rId6" w:history="1">
        <w:r w:rsidR="00A15C69" w:rsidRPr="00A15C69">
          <w:rPr>
            <w:rStyle w:val="Hipercze"/>
            <w:shd w:val="clear" w:color="auto" w:fill="F5F5F5"/>
          </w:rPr>
          <w:t>wiw@wiw.krakow.pl</w:t>
        </w:r>
      </w:hyperlink>
    </w:p>
    <w:p w:rsidR="00ED22D1" w:rsidRPr="00A15C69" w:rsidRDefault="00ED22D1" w:rsidP="00A15C6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A15C69">
        <w:rPr>
          <w:rStyle w:val="bodytextcol"/>
          <w:color w:val="000000"/>
          <w:shd w:val="clear" w:color="auto" w:fill="F5F5F5"/>
        </w:rPr>
        <w:t xml:space="preserve">lub złożyć osobiście w siedzibie </w:t>
      </w:r>
      <w:r w:rsidR="00A15C69" w:rsidRPr="00A15C69">
        <w:rPr>
          <w:rStyle w:val="bodytextcol"/>
          <w:color w:val="000000"/>
          <w:shd w:val="clear" w:color="auto" w:fill="F5F5F5"/>
        </w:rPr>
        <w:t>Inspektoratu</w:t>
      </w:r>
      <w:r w:rsidRPr="00A15C69">
        <w:rPr>
          <w:rStyle w:val="bodytextcol"/>
          <w:color w:val="000000"/>
          <w:shd w:val="clear" w:color="auto" w:fill="F5F5F5"/>
        </w:rPr>
        <w:t>:</w:t>
      </w:r>
      <w:r w:rsidRPr="00A15C69">
        <w:rPr>
          <w:rStyle w:val="apple-converted-space"/>
          <w:color w:val="000000"/>
          <w:shd w:val="clear" w:color="auto" w:fill="F5F5F5"/>
        </w:rPr>
        <w:t> </w:t>
      </w:r>
      <w:r w:rsidRPr="00A15C69">
        <w:rPr>
          <w:color w:val="000000"/>
          <w:shd w:val="clear" w:color="auto" w:fill="F5F5F5"/>
        </w:rPr>
        <w:t xml:space="preserve">Kraków, ul. </w:t>
      </w:r>
      <w:proofErr w:type="spellStart"/>
      <w:r w:rsidR="00A15C69" w:rsidRPr="00A15C69">
        <w:rPr>
          <w:color w:val="000000"/>
          <w:shd w:val="clear" w:color="auto" w:fill="F5F5F5"/>
        </w:rPr>
        <w:t>Brodowicza</w:t>
      </w:r>
      <w:proofErr w:type="spellEnd"/>
      <w:r w:rsidR="00A15C69" w:rsidRPr="00A15C69">
        <w:rPr>
          <w:color w:val="000000"/>
          <w:shd w:val="clear" w:color="auto" w:fill="F5F5F5"/>
        </w:rPr>
        <w:t xml:space="preserve"> 13</w:t>
      </w:r>
    </w:p>
    <w:p w:rsidR="00A15C69" w:rsidRDefault="00A15C69" w:rsidP="00A15C69">
      <w:pPr>
        <w:pStyle w:val="NormalnyWeb"/>
        <w:spacing w:before="0" w:beforeAutospacing="0" w:after="135" w:afterAutospacing="0" w:line="270" w:lineRule="atLeast"/>
        <w:jc w:val="both"/>
        <w:rPr>
          <w:color w:val="000000"/>
        </w:rPr>
      </w:pPr>
    </w:p>
    <w:p w:rsidR="00ED22D1" w:rsidRPr="00A15C69" w:rsidRDefault="00A15C69" w:rsidP="00A15C6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ED22D1" w:rsidRPr="00A15C69">
        <w:rPr>
          <w:color w:val="000000"/>
        </w:rPr>
        <w:t>Wniosek o ponowne wykorzystywanie informacji publicznej rozpatruje się  bez zbędnej zwłoki, nie później jednak niż w terminie 20 dni od dnia złożenia wniosku.</w:t>
      </w:r>
    </w:p>
    <w:p w:rsidR="00ED22D1" w:rsidRPr="00A15C69" w:rsidRDefault="00ED22D1" w:rsidP="00A15C6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A15C69">
        <w:rPr>
          <w:color w:val="000000"/>
        </w:rPr>
        <w:t>W sprawach szczególnie skomplikowanych możliwe jest przedłużenie załatwienia sprawy o kolejne 20 dni, po zawiadomieniu wnioskodawcy w terminie 20 dni od dnia otrzymania wniosku.  </w:t>
      </w:r>
    </w:p>
    <w:p w:rsidR="00ED7CFF" w:rsidRDefault="00ED7CFF">
      <w:bookmarkStart w:id="0" w:name="_GoBack"/>
      <w:bookmarkEnd w:id="0"/>
    </w:p>
    <w:sectPr w:rsidR="00ED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3160"/>
    <w:multiLevelType w:val="hybridMultilevel"/>
    <w:tmpl w:val="BDDC1C24"/>
    <w:lvl w:ilvl="0" w:tplc="77A098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E06EC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35B66EE"/>
    <w:multiLevelType w:val="hybridMultilevel"/>
    <w:tmpl w:val="673835DA"/>
    <w:lvl w:ilvl="0" w:tplc="77A098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A46A02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D1"/>
    <w:rsid w:val="007173C6"/>
    <w:rsid w:val="00A15C69"/>
    <w:rsid w:val="00ED22D1"/>
    <w:rsid w:val="00E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18EB-55A3-4C89-9311-894635F2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22D1"/>
  </w:style>
  <w:style w:type="character" w:styleId="Hipercze">
    <w:name w:val="Hyperlink"/>
    <w:basedOn w:val="Domylnaczcionkaakapitu"/>
    <w:uiPriority w:val="99"/>
    <w:unhideWhenUsed/>
    <w:rsid w:val="00ED22D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D22D1"/>
    <w:rPr>
      <w:b/>
      <w:bCs/>
    </w:rPr>
  </w:style>
  <w:style w:type="character" w:customStyle="1" w:styleId="bodytextcol">
    <w:name w:val="bodytextcol"/>
    <w:basedOn w:val="Domylnaczcionkaakapitu"/>
    <w:rsid w:val="00ED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w@wiw.krakow.pl" TargetMode="External"/><Relationship Id="rId5" Type="http://schemas.openxmlformats.org/officeDocument/2006/relationships/hyperlink" Target="http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Osińska - Kubala</dc:creator>
  <cp:keywords/>
  <dc:description/>
  <cp:lastModifiedBy>Magdalena Osińska - Kubala</cp:lastModifiedBy>
  <cp:revision>1</cp:revision>
  <dcterms:created xsi:type="dcterms:W3CDTF">2016-05-29T09:24:00Z</dcterms:created>
  <dcterms:modified xsi:type="dcterms:W3CDTF">2016-05-29T12:54:00Z</dcterms:modified>
</cp:coreProperties>
</file>